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B0A2" w14:textId="1FED0A89" w:rsidR="004B6A12" w:rsidRDefault="006D235C">
      <w:r>
        <w:rPr>
          <w:rFonts w:ascii="Verdana" w:hAnsi="Verdana"/>
          <w:color w:val="000000"/>
          <w:sz w:val="17"/>
          <w:szCs w:val="17"/>
          <w:shd w:val="clear" w:color="auto" w:fill="FFFFFF"/>
        </w:rPr>
        <w:t xml:space="preserve">Overview In the case of Lucy v. </w:t>
      </w:r>
      <w:proofErr w:type="spellStart"/>
      <w:r>
        <w:rPr>
          <w:rFonts w:ascii="Verdana" w:hAnsi="Verdana"/>
          <w:color w:val="000000"/>
          <w:sz w:val="17"/>
          <w:szCs w:val="17"/>
          <w:shd w:val="clear" w:color="auto" w:fill="FFFFFF"/>
        </w:rPr>
        <w:t>Zehmer</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Zehmer</w:t>
      </w:r>
      <w:proofErr w:type="spellEnd"/>
      <w:r>
        <w:rPr>
          <w:rFonts w:ascii="Verdana" w:hAnsi="Verdana"/>
          <w:color w:val="000000"/>
          <w:sz w:val="17"/>
          <w:szCs w:val="17"/>
          <w:shd w:val="clear" w:color="auto" w:fill="FFFFFF"/>
        </w:rPr>
        <w:t xml:space="preserve"> spent the night drinking with his friend Lucy. During the evening, a piece of paper was signed whereby </w:t>
      </w:r>
      <w:proofErr w:type="spellStart"/>
      <w:r>
        <w:rPr>
          <w:rFonts w:ascii="Verdana" w:hAnsi="Verdana"/>
          <w:color w:val="000000"/>
          <w:sz w:val="17"/>
          <w:szCs w:val="17"/>
          <w:shd w:val="clear" w:color="auto" w:fill="FFFFFF"/>
        </w:rPr>
        <w:t>Zehmer</w:t>
      </w:r>
      <w:proofErr w:type="spellEnd"/>
      <w:r>
        <w:rPr>
          <w:rFonts w:ascii="Verdana" w:hAnsi="Verdana"/>
          <w:color w:val="000000"/>
          <w:sz w:val="17"/>
          <w:szCs w:val="17"/>
          <w:shd w:val="clear" w:color="auto" w:fill="FFFFFF"/>
        </w:rPr>
        <w:t xml:space="preserve"> agreed to sell his farm to Lucy. In this assignment, you will review the full case study in your textbook, analyze the contractual elements and ruling, and indicate whether you agree with the ruling. Prompt Read the Lucy v. </w:t>
      </w:r>
      <w:proofErr w:type="spellStart"/>
      <w:r>
        <w:rPr>
          <w:rFonts w:ascii="Verdana" w:hAnsi="Verdana"/>
          <w:color w:val="000000"/>
          <w:sz w:val="17"/>
          <w:szCs w:val="17"/>
          <w:shd w:val="clear" w:color="auto" w:fill="FFFFFF"/>
        </w:rPr>
        <w:t>Zehmer</w:t>
      </w:r>
      <w:proofErr w:type="spellEnd"/>
      <w:r>
        <w:rPr>
          <w:rFonts w:ascii="Verdana" w:hAnsi="Verdana"/>
          <w:color w:val="000000"/>
          <w:sz w:val="17"/>
          <w:szCs w:val="17"/>
          <w:shd w:val="clear" w:color="auto" w:fill="FFFFFF"/>
        </w:rPr>
        <w:t xml:space="preserve"> case summary in the “Elements of the Offer” section of Chapter 14 in your textbook, and the analyze the case in relation to contract law. Specifically, you must address the following rubric criteria: Identify the contractual element </w:t>
      </w:r>
      <w:proofErr w:type="spellStart"/>
      <w:r>
        <w:rPr>
          <w:rFonts w:ascii="Verdana" w:hAnsi="Verdana"/>
          <w:color w:val="000000"/>
          <w:sz w:val="17"/>
          <w:szCs w:val="17"/>
          <w:shd w:val="clear" w:color="auto" w:fill="FFFFFF"/>
        </w:rPr>
        <w:t>Zehmer</w:t>
      </w:r>
      <w:proofErr w:type="spellEnd"/>
      <w:r>
        <w:rPr>
          <w:rFonts w:ascii="Verdana" w:hAnsi="Verdana"/>
          <w:color w:val="000000"/>
          <w:sz w:val="17"/>
          <w:szCs w:val="17"/>
          <w:shd w:val="clear" w:color="auto" w:fill="FFFFFF"/>
        </w:rPr>
        <w:t xml:space="preserve"> contended was missing. Summarize the court ruling and explain the reason for the ruling. Agree or disagree with the ruling, and include a rationale to support your ideas. Summarize a personal experience in which you entered into a contract that you did not think of as a binding contract at the time. Consider which elements of a contract were in place and which were missing. Guidelines for Submission Submit your case analysis as a Word document. Write a 1- to 2-paragraph response for each of the 4 rubric criteria. Sources should be cited according to APA style. </w:t>
      </w:r>
    </w:p>
    <w:sectPr w:rsidR="004B6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5C"/>
    <w:rsid w:val="004B6A12"/>
    <w:rsid w:val="006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9AFD"/>
  <w15:chartTrackingRefBased/>
  <w15:docId w15:val="{08D2C6E5-F446-412E-8C73-FC7736D5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2022-09-21T20:11:00Z</dcterms:created>
  <dcterms:modified xsi:type="dcterms:W3CDTF">2022-09-21T20:11:00Z</dcterms:modified>
</cp:coreProperties>
</file>