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7D10" w14:textId="77777777" w:rsidR="009F71C0" w:rsidRDefault="006B53D4">
      <w:r>
        <w:rPr>
          <w:rFonts w:ascii="Verdana" w:hAnsi="Verdana"/>
          <w:color w:val="000000"/>
          <w:sz w:val="17"/>
          <w:szCs w:val="17"/>
          <w:shd w:val="clear" w:color="auto" w:fill="FFFFFF"/>
        </w:rPr>
        <w:t>Ethical PPT Presentation. TOPIC: needs to be 12-15 slides, references within 5 years Nurses moral distress about providing care when there is minimal benefit or quality of life for the patient. The student will identify a major ethical dilemma in nursing facing the profession of nursing and succinctly analyze and discuss the issue using supporting professional documentation using scholarly nursing research and evidenced-based practice information. · The position presentation proposes a thesis statement. The presentation addresses the following: · Describes and analyzes the ethical issue using either the Utilitarian or the Deontological approach. · Takes a pro or con view of the issue and provides the argument in support of your view. · How might strategies be used to prevent or to minimize conflict? What strategies might be applied if conflict does arise? (1 points) · The ethical dilemma in nursing considered important in today’s health care organization. · How might ethical dilemma in nursing alter your way of caring for patients in nursing? · The presentation lists major points in the slides, including detailed explanations in the speaker notes section that correlate to each point. · The presentation includes videos, audio, photos, diagrams, or graphs as appropriate. · The members do not read from the slides or note cards. · The presentation is 12 to 15 Microsoft slides in length and includes detailed speaker notes on each slide. · The power point follows guidelines for P/P. Colors, font,6 items max per slide, background, etc. · Each section of the proposal provides sufficient background on the topic and previews major points. · Each section of the proposal is logical, flows, and reviews the major points.</w:t>
      </w:r>
    </w:p>
    <w:sectPr w:rsidR="009F7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D4"/>
    <w:rsid w:val="006B53D4"/>
    <w:rsid w:val="009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E4CF"/>
  <w15:chartTrackingRefBased/>
  <w15:docId w15:val="{2450BCB1-7BCA-48FA-A88C-AE52EDF2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2023-03-08T20:16:00Z</dcterms:created>
  <dcterms:modified xsi:type="dcterms:W3CDTF">2023-03-08T20:16:00Z</dcterms:modified>
</cp:coreProperties>
</file>