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EF0F" w14:textId="77777777" w:rsidR="0020686D" w:rsidRDefault="0020686D" w:rsidP="0020686D">
      <w:pPr>
        <w:pStyle w:val="NormalWeb"/>
        <w:rPr>
          <w:rFonts w:ascii="Verdana" w:hAnsi="Verdana"/>
          <w:color w:val="000000"/>
          <w:sz w:val="17"/>
          <w:szCs w:val="17"/>
        </w:rPr>
      </w:pPr>
      <w:r>
        <w:rPr>
          <w:rFonts w:ascii="Verdana" w:hAnsi="Verdana"/>
          <w:color w:val="000000"/>
          <w:sz w:val="17"/>
          <w:szCs w:val="17"/>
        </w:rPr>
        <w:t>Directions: Part A: Discuss the motivations for fraud. Based on your reading of the case Chapter 1, “High Low Art Value: How a Connoisseur Became a Convict,” submit a 2-page summary of the main points of the case and applicability to the concepts discussed in the assigned textbook reading. The case analysis should be a minimum of 2 pages, double-spaced. Check for correct spelling, grammar, punctuation, mechanics, and usage. Citations should use the 7th edition APA style. Checklist: • Provide a substantive summary of the case in Chapter 1, “High Low Art Value: How a Connoisseur Became a Convict,” applying concepts from the assigned reading. • Discuss the motivation for fraud in this case. • No plagiarism! • Add additional information to support your theory from the text.</w:t>
      </w:r>
    </w:p>
    <w:p w14:paraId="79B8CA91" w14:textId="77777777" w:rsidR="0020686D" w:rsidRDefault="0020686D" w:rsidP="0020686D">
      <w:pPr>
        <w:pStyle w:val="NormalWeb"/>
        <w:rPr>
          <w:rFonts w:ascii="Verdana" w:hAnsi="Verdana"/>
          <w:color w:val="000000"/>
          <w:sz w:val="17"/>
          <w:szCs w:val="17"/>
        </w:rPr>
      </w:pPr>
      <w:r>
        <w:rPr>
          <w:rFonts w:ascii="Verdana" w:hAnsi="Verdana"/>
          <w:color w:val="000000"/>
          <w:sz w:val="17"/>
          <w:szCs w:val="17"/>
        </w:rPr>
        <w:t>Part B: Senator Rand Paul has stated (https://thehill.com/blogs/blog-briefing-room/news/161217-paul-says-he-would-have-opposed-civil-rights-act?rl=1 Links to an external site.) &amp; that he would not have voted for the 1964 Civil Rights Act, though it is supportive of parts of it. What is the essence of Rand Paul's position? What is the tradeoff between individual freedoms of company owners and civil rights? Make the ethical case for or against the 1964 Civil Rights Act. Respond to three other posts. You may also want to view a 20-</w:t>
      </w:r>
      <w:proofErr w:type="spellStart"/>
      <w:r>
        <w:rPr>
          <w:rFonts w:ascii="Verdana" w:hAnsi="Verdana"/>
          <w:color w:val="000000"/>
          <w:sz w:val="17"/>
          <w:szCs w:val="17"/>
        </w:rPr>
        <w:t>minuter</w:t>
      </w:r>
      <w:proofErr w:type="spellEnd"/>
      <w:r>
        <w:rPr>
          <w:rFonts w:ascii="Verdana" w:hAnsi="Verdana"/>
          <w:color w:val="000000"/>
          <w:sz w:val="17"/>
          <w:szCs w:val="17"/>
        </w:rPr>
        <w:t xml:space="preserve"> interview in two parts: https://youtu.be/9U4FTd-1m-o Links to an external site. https://youtu.be/27r0y8hZGRo Links to an external site.</w:t>
      </w:r>
    </w:p>
    <w:p w14:paraId="03117011" w14:textId="77777777" w:rsidR="00E60DEF" w:rsidRDefault="00E60DEF"/>
    <w:sectPr w:rsidR="00E6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6D"/>
    <w:rsid w:val="0020686D"/>
    <w:rsid w:val="00E6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43B7"/>
  <w15:chartTrackingRefBased/>
  <w15:docId w15:val="{7C0713D3-E1D2-41BE-8BA7-0D27155C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2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2023-03-21T08:27:00Z</dcterms:created>
  <dcterms:modified xsi:type="dcterms:W3CDTF">2023-03-21T08:27:00Z</dcterms:modified>
</cp:coreProperties>
</file>